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91410" w:rsidP="00AE08DB" w14:paraId="6A872B0A" w14:textId="77777777">
      <w:pPr>
        <w:pStyle w:val="PlainText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A542D7">
        <w:rPr>
          <w:rFonts w:ascii="Times New Roman" w:eastAsia="MS Mincho" w:hAnsi="Times New Roman" w:cs="Times New Roman"/>
          <w:b/>
          <w:sz w:val="28"/>
          <w:szCs w:val="28"/>
        </w:rPr>
        <w:t>ПОСТАНОВЛЕНИЕ</w:t>
      </w:r>
      <w:r w:rsidRPr="00A542D7" w:rsidR="00BA2818">
        <w:rPr>
          <w:rFonts w:ascii="Times New Roman" w:eastAsia="MS Mincho" w:hAnsi="Times New Roman" w:cs="Times New Roman"/>
          <w:b/>
          <w:sz w:val="28"/>
          <w:szCs w:val="28"/>
        </w:rPr>
        <w:t xml:space="preserve"> № </w:t>
      </w:r>
      <w:r w:rsidRPr="00A542D7" w:rsidR="006F54DB">
        <w:rPr>
          <w:rFonts w:ascii="Times New Roman" w:eastAsia="MS Mincho" w:hAnsi="Times New Roman" w:cs="Times New Roman"/>
          <w:b/>
          <w:sz w:val="28"/>
          <w:szCs w:val="28"/>
        </w:rPr>
        <w:t>5</w:t>
      </w:r>
      <w:r w:rsidRPr="00A542D7" w:rsidR="00465188">
        <w:rPr>
          <w:rFonts w:ascii="Times New Roman" w:eastAsia="MS Mincho" w:hAnsi="Times New Roman" w:cs="Times New Roman"/>
          <w:b/>
          <w:sz w:val="28"/>
          <w:szCs w:val="28"/>
        </w:rPr>
        <w:t>-</w:t>
      </w:r>
      <w:r w:rsidR="007949AF">
        <w:rPr>
          <w:rFonts w:ascii="Times New Roman" w:eastAsia="MS Mincho" w:hAnsi="Times New Roman" w:cs="Times New Roman"/>
          <w:b/>
          <w:sz w:val="28"/>
          <w:szCs w:val="28"/>
        </w:rPr>
        <w:t>762</w:t>
      </w:r>
      <w:r w:rsidR="002E516E">
        <w:rPr>
          <w:rFonts w:ascii="Times New Roman" w:eastAsia="MS Mincho" w:hAnsi="Times New Roman" w:cs="Times New Roman"/>
          <w:b/>
          <w:sz w:val="28"/>
          <w:szCs w:val="28"/>
        </w:rPr>
        <w:t>-2402</w:t>
      </w:r>
      <w:r w:rsidRPr="00A542D7" w:rsidR="00FB4808">
        <w:rPr>
          <w:rFonts w:ascii="Times New Roman" w:eastAsia="MS Mincho" w:hAnsi="Times New Roman" w:cs="Times New Roman"/>
          <w:b/>
          <w:sz w:val="28"/>
          <w:szCs w:val="28"/>
        </w:rPr>
        <w:t>/202</w:t>
      </w:r>
      <w:r w:rsidR="00BE67D5">
        <w:rPr>
          <w:rFonts w:ascii="Times New Roman" w:eastAsia="MS Mincho" w:hAnsi="Times New Roman" w:cs="Times New Roman"/>
          <w:b/>
          <w:sz w:val="28"/>
          <w:szCs w:val="28"/>
        </w:rPr>
        <w:t>6</w:t>
      </w:r>
    </w:p>
    <w:p w:rsidR="00FE65C7" w:rsidRPr="00A542D7" w:rsidP="00AE08DB" w14:paraId="5E8B1372" w14:textId="77777777">
      <w:pPr>
        <w:pStyle w:val="PlainText"/>
        <w:jc w:val="center"/>
        <w:rPr>
          <w:rFonts w:ascii="Times New Roman" w:eastAsia="MS Mincho" w:hAnsi="Times New Roman" w:cs="Times New Roman"/>
          <w:sz w:val="28"/>
          <w:szCs w:val="28"/>
        </w:rPr>
      </w:pPr>
    </w:p>
    <w:p w:rsidR="00616661" w:rsidRPr="00A542D7" w14:paraId="1875DD13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</w:rPr>
        <w:t>30</w:t>
      </w:r>
      <w:r w:rsidR="00F41329">
        <w:rPr>
          <w:rFonts w:ascii="Times New Roman" w:eastAsia="MS Mincho" w:hAnsi="Times New Roman" w:cs="Times New Roman"/>
          <w:sz w:val="28"/>
          <w:szCs w:val="28"/>
        </w:rPr>
        <w:t xml:space="preserve"> июня</w:t>
      </w:r>
      <w:r w:rsidR="007C2709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 w:rsidR="00236211">
        <w:rPr>
          <w:rFonts w:ascii="Times New Roman" w:eastAsia="MS Mincho" w:hAnsi="Times New Roman" w:cs="Times New Roman"/>
          <w:sz w:val="28"/>
          <w:szCs w:val="28"/>
        </w:rPr>
        <w:t>202</w:t>
      </w:r>
      <w:r w:rsidR="00BE67D5">
        <w:rPr>
          <w:rFonts w:ascii="Times New Roman" w:eastAsia="MS Mincho" w:hAnsi="Times New Roman" w:cs="Times New Roman"/>
          <w:sz w:val="28"/>
          <w:szCs w:val="28"/>
        </w:rPr>
        <w:t>6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 xml:space="preserve"> г. </w:t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5C4A3A">
        <w:rPr>
          <w:rFonts w:ascii="Times New Roman" w:eastAsia="MS Mincho" w:hAnsi="Times New Roman" w:cs="Times New Roman"/>
          <w:sz w:val="28"/>
          <w:szCs w:val="28"/>
        </w:rPr>
        <w:tab/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  </w:t>
      </w:r>
      <w:r w:rsidRPr="00A542D7" w:rsidR="000F0E46">
        <w:rPr>
          <w:rFonts w:ascii="Times New Roman" w:eastAsia="MS Mincho" w:hAnsi="Times New Roman" w:cs="Times New Roman"/>
          <w:sz w:val="28"/>
          <w:szCs w:val="28"/>
        </w:rPr>
        <w:t xml:space="preserve">         </w:t>
      </w:r>
      <w:r w:rsidRPr="00A542D7" w:rsidR="00465188">
        <w:rPr>
          <w:rFonts w:ascii="Times New Roman" w:eastAsia="MS Mincho" w:hAnsi="Times New Roman" w:cs="Times New Roman"/>
          <w:sz w:val="28"/>
          <w:szCs w:val="28"/>
        </w:rPr>
        <w:t xml:space="preserve">  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г.</w:t>
      </w:r>
      <w:r w:rsidRPr="00A542D7" w:rsidR="001002F1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Pr="00A542D7">
        <w:rPr>
          <w:rFonts w:ascii="Times New Roman" w:eastAsia="MS Mincho" w:hAnsi="Times New Roman" w:cs="Times New Roman"/>
          <w:sz w:val="28"/>
          <w:szCs w:val="28"/>
        </w:rPr>
        <w:t>Пыть-Ях</w:t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  <w:r w:rsidRPr="00A542D7">
        <w:rPr>
          <w:rFonts w:ascii="Times New Roman" w:eastAsia="MS Mincho" w:hAnsi="Times New Roman" w:cs="Times New Roman"/>
          <w:sz w:val="28"/>
          <w:szCs w:val="28"/>
        </w:rPr>
        <w:tab/>
      </w:r>
    </w:p>
    <w:p w:rsidR="00616661" w14:paraId="7CAEE183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0C137E">
        <w:rPr>
          <w:rFonts w:ascii="Times New Roman" w:eastAsia="MS Mincho" w:hAnsi="Times New Roman" w:cs="Times New Roman"/>
          <w:sz w:val="28"/>
          <w:szCs w:val="28"/>
        </w:rPr>
        <w:t xml:space="preserve">Мансийского автономного округа – Югры Клочков Андрей Александрович, </w:t>
      </w:r>
      <w:r w:rsidRPr="000C137E" w:rsidR="00727394">
        <w:rPr>
          <w:rFonts w:ascii="Times New Roman" w:eastAsia="MS Mincho" w:hAnsi="Times New Roman" w:cs="Times New Roman"/>
          <w:sz w:val="28"/>
          <w:szCs w:val="28"/>
        </w:rPr>
        <w:t xml:space="preserve">и </w:t>
      </w:r>
      <w:r w:rsidRPr="000C137E">
        <w:rPr>
          <w:rFonts w:ascii="Times New Roman" w:eastAsia="MS Mincho" w:hAnsi="Times New Roman" w:cs="Times New Roman"/>
          <w:sz w:val="28"/>
          <w:szCs w:val="28"/>
        </w:rPr>
        <w:t>рассмотрев по адресу: ХМАО-Югра, г. Пыть-Ях, 2 мкр., д. 4, дело об административном правонарушении в отношении</w:t>
      </w:r>
      <w:r w:rsidRPr="000C137E" w:rsidR="007F6CF5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F41329" w:rsidRPr="006774A6" w:rsidP="00F41329" w14:paraId="5C0E66F5" w14:textId="77F3DF45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Асадова Адема Рза оглы, </w:t>
      </w:r>
      <w:r w:rsidR="00A55E29">
        <w:rPr>
          <w:rFonts w:ascii="Times New Roman" w:eastAsia="MS Mincho" w:hAnsi="Times New Roman"/>
          <w:sz w:val="28"/>
          <w:szCs w:val="28"/>
        </w:rPr>
        <w:t>---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</w:p>
    <w:p w:rsidR="0016571E" w:rsidRPr="005B0CE0" w:rsidP="0016571E" w14:paraId="2F90B553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5B0CE0">
        <w:rPr>
          <w:rFonts w:ascii="Times New Roman" w:eastAsia="MS Mincho" w:hAnsi="Times New Roman" w:cs="Times New Roman"/>
          <w:sz w:val="28"/>
          <w:szCs w:val="28"/>
        </w:rPr>
        <w:t xml:space="preserve">за совершение правонарушения, предусмотренного ч. 2 ст. 15.33 Кодекса РФ об административных правонарушениях, </w:t>
      </w:r>
    </w:p>
    <w:p w:rsidR="0016571E" w:rsidRPr="00A542D7" w:rsidP="0016571E" w14:paraId="5D88EF57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A542D7">
        <w:rPr>
          <w:rFonts w:ascii="Times New Roman" w:eastAsia="MS Mincho" w:hAnsi="Times New Roman" w:cs="Times New Roman"/>
          <w:sz w:val="28"/>
          <w:szCs w:val="28"/>
        </w:rPr>
        <w:t xml:space="preserve">     УСТАНОВИЛ:</w:t>
      </w:r>
    </w:p>
    <w:p w:rsidR="0016571E" w:rsidRPr="00A542D7" w:rsidP="0016571E" w14:paraId="6952D3AA" w14:textId="77777777">
      <w:pPr>
        <w:pStyle w:val="PlainText"/>
        <w:ind w:left="2832"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0B3360" w14:paraId="298F12A7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1329">
        <w:rPr>
          <w:rFonts w:ascii="Times New Roman" w:eastAsia="MS Mincho" w:hAnsi="Times New Roman" w:cs="Times New Roman"/>
          <w:sz w:val="28"/>
          <w:szCs w:val="28"/>
        </w:rPr>
        <w:t>Асадов А.Р., являясь руководителем ГОО г. Пыть-Ях «ВЭТЭН» (Родина), находящегося по адресу: Ханты-Мансийский автономный округ-Югра, г. Пыть-Ях, ул. Студенческая,</w:t>
      </w:r>
      <w:r w:rsidR="00566018">
        <w:rPr>
          <w:rFonts w:ascii="Times New Roman" w:eastAsia="MS Mincho" w:hAnsi="Times New Roman" w:cs="Times New Roman"/>
          <w:sz w:val="28"/>
          <w:szCs w:val="28"/>
        </w:rPr>
        <w:t xml:space="preserve"> 15/1</w:t>
      </w:r>
      <w:r w:rsidRPr="00F41329">
        <w:rPr>
          <w:rFonts w:ascii="Times New Roman" w:eastAsia="MS Mincho" w:hAnsi="Times New Roman" w:cs="Times New Roman"/>
          <w:sz w:val="28"/>
          <w:szCs w:val="28"/>
        </w:rPr>
        <w:t>,</w:t>
      </w:r>
      <w:r w:rsidRPr="00F41329" w:rsidR="0016571E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не обеспечил выполнение возглавляемой организацией ст. 17, 19, 24 </w:t>
      </w:r>
      <w:r>
        <w:rPr>
          <w:rFonts w:ascii="Times New Roman" w:hAnsi="Times New Roman" w:cs="Times New Roman"/>
          <w:sz w:val="28"/>
          <w:szCs w:val="28"/>
        </w:rPr>
        <w:t>ФЗ РФ N 125-ФЗ "Об обязательном социальном страховании от несчастных случаев на производстве и профессиональных заболеваний" обязанности по предоставлению 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ЕФС-1. Указанные сведения з</w:t>
      </w:r>
      <w:r w:rsidR="007949AF">
        <w:rPr>
          <w:rFonts w:ascii="Times New Roman" w:hAnsi="Times New Roman" w:cs="Times New Roman"/>
          <w:sz w:val="28"/>
          <w:szCs w:val="28"/>
        </w:rPr>
        <w:t>а 3 квартал 2025 года до 28.10</w:t>
      </w:r>
      <w:r w:rsidR="00716A83">
        <w:rPr>
          <w:rFonts w:ascii="Times New Roman" w:hAnsi="Times New Roman" w:cs="Times New Roman"/>
          <w:sz w:val="28"/>
          <w:szCs w:val="28"/>
        </w:rPr>
        <w:t>.2025</w:t>
      </w:r>
      <w:r>
        <w:rPr>
          <w:rFonts w:ascii="Times New Roman" w:hAnsi="Times New Roman" w:cs="Times New Roman"/>
          <w:sz w:val="28"/>
          <w:szCs w:val="28"/>
        </w:rPr>
        <w:t xml:space="preserve"> не представлены, представлены за истечением срока – </w:t>
      </w:r>
      <w:r w:rsidR="00716A83">
        <w:rPr>
          <w:rFonts w:ascii="Times New Roman" w:hAnsi="Times New Roman" w:cs="Times New Roman"/>
          <w:sz w:val="28"/>
          <w:szCs w:val="28"/>
        </w:rPr>
        <w:t>12.05.2026.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3360" w:rsidRPr="000B3360" w:rsidP="000B3360" w14:paraId="70CB47B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Для рассмотрения составленного протокола об административном правонарушении по ч. 2 ст. 15.33 КоАП РФ -  </w:t>
      </w:r>
      <w:r>
        <w:rPr>
          <w:sz w:val="28"/>
          <w:szCs w:val="28"/>
        </w:rPr>
        <w:t xml:space="preserve">нарушение </w:t>
      </w:r>
      <w:r w:rsidRPr="000B3360">
        <w:rPr>
          <w:sz w:val="28"/>
          <w:szCs w:val="28"/>
        </w:rPr>
        <w:t xml:space="preserve">установленных </w:t>
      </w:r>
      <w:hyperlink r:id="rId4" w:history="1">
        <w:r w:rsidRPr="000B3360">
          <w:rPr>
            <w:rStyle w:val="Hyperlink"/>
            <w:color w:val="auto"/>
            <w:sz w:val="28"/>
            <w:szCs w:val="28"/>
            <w:u w:val="none"/>
          </w:rPr>
          <w:t>законодательством</w:t>
        </w:r>
      </w:hyperlink>
      <w:r w:rsidRPr="000B3360">
        <w:rPr>
          <w:sz w:val="28"/>
          <w:szCs w:val="28"/>
        </w:rPr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</w:t>
      </w:r>
      <w:r w:rsidRPr="000B3360">
        <w:rPr>
          <w:rFonts w:eastAsia="MS Mincho"/>
          <w:sz w:val="28"/>
          <w:szCs w:val="28"/>
        </w:rPr>
        <w:t xml:space="preserve">назначено судебное заседание. </w:t>
      </w:r>
    </w:p>
    <w:p w:rsidR="000B3360" w:rsidRPr="000B3360" w:rsidP="000B3360" w14:paraId="418C0AE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Асадов А.Р.</w:t>
      </w:r>
      <w:r w:rsidRPr="000B3360">
        <w:rPr>
          <w:rFonts w:eastAsia="MS Mincho"/>
          <w:sz w:val="28"/>
          <w:szCs w:val="28"/>
        </w:rPr>
        <w:t xml:space="preserve"> извещен о времени и месте рассмотрения дела, на судебное заседание не явился, принято решение о рассмотрении дела в его отсутствие, причина неявки признана неуважительной. </w:t>
      </w:r>
    </w:p>
    <w:p w:rsidR="000B3360" w:rsidRPr="000B3360" w:rsidP="000B3360" w14:paraId="348B39D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 xml:space="preserve">Изучив материалы дела, мировой судья приходит к выводу, что </w:t>
      </w:r>
      <w:r>
        <w:rPr>
          <w:rFonts w:eastAsia="MS Mincho"/>
          <w:sz w:val="28"/>
          <w:szCs w:val="28"/>
        </w:rPr>
        <w:t>Асадов А.Р.</w:t>
      </w:r>
      <w:r w:rsidRPr="000B3360">
        <w:rPr>
          <w:rFonts w:eastAsia="MS Mincho"/>
          <w:sz w:val="28"/>
          <w:szCs w:val="28"/>
        </w:rPr>
        <w:t xml:space="preserve"> виновен в совершении административного правонарушения, предусмотренного ч. 2 ст. 15.33 КоАП РФ.</w:t>
      </w:r>
    </w:p>
    <w:p w:rsidR="000B3360" w:rsidRPr="000B3360" w:rsidP="000B3360" w14:paraId="5C3641CC" w14:textId="77777777">
      <w:pPr>
        <w:pStyle w:val="a2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Обязанность по предоставлению </w:t>
      </w:r>
      <w:r w:rsidRPr="000B3360">
        <w:rPr>
          <w:rFonts w:ascii="Times New Roman" w:hAnsi="Times New Roman" w:cs="Times New Roman"/>
          <w:sz w:val="28"/>
          <w:szCs w:val="28"/>
        </w:rPr>
        <w:t xml:space="preserve">в территориальный орган страховщика не позднее 25 числа месяца, следующего за отчетным периодом,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установлена </w:t>
      </w: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ст. 17, 19, 24 </w:t>
      </w:r>
      <w:r w:rsidRPr="000B3360">
        <w:rPr>
          <w:rFonts w:ascii="Times New Roman" w:hAnsi="Times New Roman" w:cs="Times New Roman"/>
          <w:sz w:val="28"/>
          <w:szCs w:val="28"/>
        </w:rPr>
        <w:t xml:space="preserve">ФЗ РФ N 125-ФЗ "Об обязательном социальном страховании от несчастных случаев на производстве и профессиональных заболеваний", ст. 8 ФЗ РФ от 01.04.1996 г. N 27-ФЗ "Об индивидуальном (персонифицированном) учете в системе обязательного пенсионного </w:t>
      </w:r>
      <w:r w:rsidRPr="000B3360">
        <w:rPr>
          <w:rFonts w:ascii="Times New Roman" w:hAnsi="Times New Roman" w:cs="Times New Roman"/>
          <w:sz w:val="28"/>
          <w:szCs w:val="28"/>
        </w:rPr>
        <w:t xml:space="preserve">страхования", 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Приказом Фонда пенсионного и социального страхования РФ от 17 ноября 2023 г. N 2281 "Об утверждении единой формы "Сведения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, которым утверждена единая форма "Сведения </w:t>
      </w:r>
      <w:r w:rsidRPr="000B3360">
        <w:rPr>
          <w:rFonts w:ascii="Times New Roman" w:hAnsi="Times New Roman" w:cs="Times New Roman"/>
          <w:sz w:val="28"/>
          <w:szCs w:val="28"/>
          <w:shd w:val="clear" w:color="auto" w:fill="FFFFFF"/>
        </w:rPr>
        <w:t>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(ЕФС-1)" и порядка ее заполнения"</w:t>
      </w:r>
      <w:r w:rsidRPr="000B3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3360" w:rsidRPr="000B3360" w:rsidP="000B3360" w14:paraId="28870966" w14:textId="77777777">
      <w:pPr>
        <w:jc w:val="both"/>
        <w:rPr>
          <w:rFonts w:eastAsia="MS Mincho"/>
          <w:sz w:val="28"/>
          <w:szCs w:val="28"/>
        </w:rPr>
      </w:pPr>
      <w:r w:rsidRPr="000B3360">
        <w:rPr>
          <w:sz w:val="28"/>
          <w:szCs w:val="28"/>
        </w:rPr>
        <w:tab/>
      </w:r>
      <w:r w:rsidRPr="000B3360">
        <w:rPr>
          <w:rFonts w:eastAsia="MS Mincho"/>
          <w:sz w:val="28"/>
          <w:szCs w:val="28"/>
        </w:rPr>
        <w:t xml:space="preserve">Представленные с протоколом материалы подтверждают осуществление </w:t>
      </w:r>
      <w:r>
        <w:rPr>
          <w:rFonts w:eastAsia="MS Mincho"/>
          <w:sz w:val="28"/>
          <w:szCs w:val="28"/>
        </w:rPr>
        <w:t>Асадовым А.Р.</w:t>
      </w:r>
      <w:r w:rsidRPr="000B3360">
        <w:rPr>
          <w:rFonts w:eastAsia="MS Mincho"/>
          <w:sz w:val="28"/>
          <w:szCs w:val="28"/>
        </w:rPr>
        <w:t xml:space="preserve"> полномочий руководителя вышеуказанной организацией, непредоставление возглавляемой им организац</w:t>
      </w:r>
      <w:r w:rsidR="007949AF">
        <w:rPr>
          <w:rFonts w:eastAsia="MS Mincho"/>
          <w:sz w:val="28"/>
          <w:szCs w:val="28"/>
        </w:rPr>
        <w:t>ией вышеуказанных сведений до 28.10</w:t>
      </w:r>
      <w:r w:rsidR="00716A83">
        <w:rPr>
          <w:rFonts w:eastAsia="MS Mincho"/>
          <w:sz w:val="28"/>
          <w:szCs w:val="28"/>
        </w:rPr>
        <w:t>.2025</w:t>
      </w:r>
      <w:r w:rsidRPr="000B3360">
        <w:rPr>
          <w:sz w:val="28"/>
          <w:szCs w:val="28"/>
        </w:rPr>
        <w:t>, их предоставление в за пределами установленного срока при изложенных выше обстоятельствах</w:t>
      </w:r>
      <w:r w:rsidRPr="000B3360">
        <w:rPr>
          <w:rFonts w:eastAsia="MS Mincho"/>
          <w:sz w:val="28"/>
          <w:szCs w:val="28"/>
        </w:rPr>
        <w:t xml:space="preserve">. Доказательств невозможности представления вышеуказанных сведений в установленный срок не представлены. </w:t>
      </w:r>
    </w:p>
    <w:p w:rsidR="000B3360" w:rsidRPr="000B3360" w:rsidP="000B3360" w14:paraId="5F80632C" w14:textId="77777777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360">
        <w:rPr>
          <w:rFonts w:ascii="Times New Roman" w:hAnsi="Times New Roman" w:cs="Times New Roman"/>
          <w:sz w:val="28"/>
          <w:szCs w:val="28"/>
        </w:rPr>
        <w:t xml:space="preserve">В соответствии со ст.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0B3360" w:rsidRPr="000B3360" w:rsidP="000B3360" w14:paraId="5B697602" w14:textId="77777777">
      <w:pPr>
        <w:jc w:val="both"/>
        <w:rPr>
          <w:sz w:val="28"/>
          <w:szCs w:val="28"/>
        </w:rPr>
      </w:pPr>
      <w:r w:rsidRPr="000B3360">
        <w:rPr>
          <w:sz w:val="28"/>
          <w:szCs w:val="28"/>
        </w:rPr>
        <w:tab/>
        <w:t xml:space="preserve">Непредоставление в установленный срок сведений о начисленных страховых взносах в составе единой формы сведений, предусмотренных ст. 8  ФЗ РФ от 01.04.1996 г. N 27-ФЗ "Об индивидуальном (персонифицированном) учете в системе обязательного пенсионного страхования" по форме ЕФС-1, произошло в связи с ненадлежащим исполнением правонарушителем своих должностных обязанностей руководителя организации, доказательств обратного не представлено.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5" w:history="1">
        <w:r w:rsidRPr="000B3360">
          <w:rPr>
            <w:rStyle w:val="Hyperlink"/>
            <w:color w:val="auto"/>
            <w:sz w:val="28"/>
            <w:szCs w:val="28"/>
            <w:u w:val="none"/>
          </w:rPr>
          <w:t>постановлении</w:t>
        </w:r>
      </w:hyperlink>
      <w:r w:rsidRPr="000B3360">
        <w:rPr>
          <w:sz w:val="28"/>
          <w:szCs w:val="28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установлено, срок для предоставления сведений был достаточный для возможности его соблюдения и этот срок был нарушен.</w:t>
      </w:r>
    </w:p>
    <w:p w:rsidR="000B3360" w:rsidRPr="000B3360" w:rsidP="000B3360" w14:paraId="77E1218F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hAnsi="Times New Roman" w:cs="Times New Roman"/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0B3360" w:rsidRPr="000B3360" w:rsidP="000B3360" w14:paraId="12D16E4D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Обстоятельств, отягчающих и смягчающих административную ответственность, не установлено. </w:t>
      </w:r>
    </w:p>
    <w:p w:rsidR="000B3360" w:rsidRPr="000B3360" w:rsidP="000B3360" w14:paraId="0781437D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  <w:t>Руководствуясь ст. ст. 3.5, ч. 2 ст. 15.33, 23.1, 29.9-29.11 Кодекса РФ об административных правонарушениях, мировой судья</w:t>
      </w:r>
    </w:p>
    <w:p w:rsidR="000B3360" w:rsidRPr="000B3360" w:rsidP="000B3360" w14:paraId="0506B8C7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6DEB5DC4" w14:textId="77777777">
      <w:pPr>
        <w:pStyle w:val="PlainText"/>
        <w:rPr>
          <w:rFonts w:ascii="Times New Roman" w:eastAsia="MS Mincho" w:hAnsi="Times New Roman" w:cs="Times New Roman"/>
          <w:b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 w:rsidRPr="000B3360">
        <w:rPr>
          <w:rFonts w:ascii="Times New Roman" w:eastAsia="MS Mincho" w:hAnsi="Times New Roman" w:cs="Times New Roman"/>
          <w:b/>
          <w:sz w:val="28"/>
          <w:szCs w:val="28"/>
        </w:rPr>
        <w:t>ПОСТАНОВИЛ:</w:t>
      </w:r>
    </w:p>
    <w:p w:rsidR="000B3360" w:rsidRPr="000B3360" w:rsidP="000B3360" w14:paraId="7979203C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RPr="000B3360" w:rsidP="000B3360" w14:paraId="36D69DB3" w14:textId="77777777">
      <w:pPr>
        <w:pStyle w:val="PlainText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0B3360">
        <w:rPr>
          <w:rFonts w:ascii="Times New Roman" w:eastAsia="MS Mincho" w:hAnsi="Times New Roman" w:cs="Times New Roman"/>
          <w:sz w:val="28"/>
          <w:szCs w:val="28"/>
        </w:rPr>
        <w:tab/>
      </w:r>
      <w:r>
        <w:rPr>
          <w:rFonts w:ascii="Times New Roman" w:eastAsia="MS Mincho" w:hAnsi="Times New Roman"/>
          <w:sz w:val="28"/>
          <w:szCs w:val="28"/>
        </w:rPr>
        <w:t>Асадова Адема Рза оглы</w:t>
      </w:r>
      <w:r w:rsidRPr="000B3360">
        <w:rPr>
          <w:rFonts w:ascii="Times New Roman" w:eastAsia="MS Mincho" w:hAnsi="Times New Roman" w:cs="Times New Roman"/>
          <w:sz w:val="28"/>
          <w:szCs w:val="28"/>
        </w:rPr>
        <w:t xml:space="preserve"> признать виновным в совершении правонарушения, предусмотренного ч. 2 ст. 15.33 Кодекса РФ об административных правонарушениях, и назначить ему административное наказание в виде административного штрафа в сумме 300 (триста) рублей.</w:t>
      </w:r>
    </w:p>
    <w:p w:rsidR="000B3360" w:rsidRPr="000B3360" w:rsidP="000B3360" w14:paraId="626CB843" w14:textId="77777777">
      <w:pPr>
        <w:ind w:firstLine="708"/>
        <w:jc w:val="both"/>
        <w:rPr>
          <w:bCs/>
          <w:sz w:val="28"/>
          <w:szCs w:val="28"/>
        </w:rPr>
      </w:pPr>
      <w:r w:rsidRPr="000B3360">
        <w:rPr>
          <w:rStyle w:val="40"/>
          <w:b w:val="0"/>
          <w:sz w:val="28"/>
          <w:szCs w:val="28"/>
        </w:rPr>
        <w:t xml:space="preserve">Реквизиты перечисления штрафа: </w:t>
      </w:r>
      <w:r w:rsidRPr="000B3360">
        <w:rPr>
          <w:rStyle w:val="30"/>
          <w:b w:val="0"/>
          <w:sz w:val="28"/>
          <w:szCs w:val="28"/>
        </w:rPr>
        <w:tab/>
      </w:r>
      <w:r w:rsidRPr="000B3360">
        <w:rPr>
          <w:sz w:val="28"/>
          <w:szCs w:val="28"/>
        </w:rPr>
        <w:t xml:space="preserve">ИНН 8601002078, КПП 860101001, УФК по Ханты-Мансийскому АО- Югре (ОСФР по ХМАО-Югре, л/с 04874Ф87010), ОКТМО 71871000, </w:t>
      </w:r>
      <w:r w:rsidRPr="000B3360">
        <w:rPr>
          <w:bCs/>
          <w:sz w:val="28"/>
          <w:szCs w:val="28"/>
        </w:rPr>
        <w:t xml:space="preserve">ЕКС 40102810245370000007, </w:t>
      </w:r>
      <w:r w:rsidRPr="000B3360">
        <w:rPr>
          <w:sz w:val="28"/>
          <w:szCs w:val="28"/>
        </w:rPr>
        <w:t xml:space="preserve">Казначейский счет </w:t>
      </w:r>
      <w:r w:rsidRPr="000B3360">
        <w:rPr>
          <w:bCs/>
          <w:sz w:val="28"/>
          <w:szCs w:val="28"/>
        </w:rPr>
        <w:t xml:space="preserve">03100643000000018700 </w:t>
      </w:r>
      <w:r w:rsidRPr="000B3360">
        <w:rPr>
          <w:sz w:val="28"/>
          <w:szCs w:val="28"/>
        </w:rPr>
        <w:t xml:space="preserve">в </w:t>
      </w:r>
      <w:r w:rsidRPr="000B3360">
        <w:rPr>
          <w:bCs/>
          <w:sz w:val="28"/>
          <w:szCs w:val="28"/>
        </w:rPr>
        <w:t xml:space="preserve">Операционно-кассовый центр </w:t>
      </w:r>
      <w:r w:rsidRPr="000B3360">
        <w:rPr>
          <w:sz w:val="28"/>
          <w:szCs w:val="28"/>
        </w:rPr>
        <w:t xml:space="preserve">№ </w:t>
      </w:r>
      <w:r w:rsidRPr="000B3360">
        <w:rPr>
          <w:bCs/>
          <w:sz w:val="28"/>
          <w:szCs w:val="28"/>
        </w:rPr>
        <w:t xml:space="preserve">8 Уральского главного управления Центрального банка Российской Федерации // ОКЦ № 8 Уральского ГУ Банка России, </w:t>
      </w:r>
      <w:r w:rsidRPr="000B3360">
        <w:rPr>
          <w:sz w:val="28"/>
          <w:szCs w:val="28"/>
        </w:rPr>
        <w:t xml:space="preserve">БИК 007162163, </w:t>
      </w:r>
      <w:r w:rsidRPr="000B3360">
        <w:rPr>
          <w:bCs/>
          <w:sz w:val="28"/>
          <w:szCs w:val="28"/>
        </w:rPr>
        <w:t xml:space="preserve">КБК 79711601230060003140, </w:t>
      </w:r>
      <w:r w:rsidRPr="000B3360">
        <w:rPr>
          <w:sz w:val="28"/>
          <w:szCs w:val="28"/>
        </w:rPr>
        <w:t>Административные штрафы, предусмотренные ч.2 ст. 15.10, ст. 15.32, 15.33 КоАП РФ (в части обязательного социального страхования от несчастных случаев на производстве и профессиональных заболеваний).</w:t>
      </w:r>
    </w:p>
    <w:p w:rsidR="000B3360" w:rsidRPr="000B3360" w:rsidP="000B3360" w14:paraId="7FE5D32E" w14:textId="77777777">
      <w:pPr>
        <w:ind w:firstLine="708"/>
        <w:jc w:val="both"/>
        <w:rPr>
          <w:rStyle w:val="30"/>
          <w:b w:val="0"/>
          <w:sz w:val="28"/>
          <w:szCs w:val="28"/>
        </w:rPr>
      </w:pPr>
      <w:r w:rsidRPr="000B3360">
        <w:rPr>
          <w:sz w:val="28"/>
          <w:szCs w:val="28"/>
        </w:rPr>
        <w:t xml:space="preserve">В назначении платежа указать - Денежные взыскания на обязательное социальное страхование от НС и ПЗ, предусмотренные за нарушение статьи 15.33 КоАП, ФИО. </w:t>
      </w:r>
      <w:r w:rsidRPr="000B3360">
        <w:rPr>
          <w:bCs/>
          <w:sz w:val="28"/>
          <w:szCs w:val="28"/>
        </w:rPr>
        <w:t>УИН 79786000</w:t>
      </w:r>
      <w:r w:rsidR="00716A83">
        <w:rPr>
          <w:bCs/>
          <w:sz w:val="28"/>
          <w:szCs w:val="28"/>
        </w:rPr>
        <w:t>906260254</w:t>
      </w:r>
      <w:r w:rsidR="007949AF">
        <w:rPr>
          <w:bCs/>
          <w:sz w:val="28"/>
          <w:szCs w:val="28"/>
        </w:rPr>
        <w:t>883</w:t>
      </w:r>
      <w:r w:rsidR="00716A83">
        <w:rPr>
          <w:bCs/>
          <w:sz w:val="28"/>
          <w:szCs w:val="28"/>
        </w:rPr>
        <w:t>.</w:t>
      </w:r>
    </w:p>
    <w:p w:rsidR="000B3360" w:rsidRPr="000B3360" w:rsidP="000B3360" w14:paraId="2EE37AAE" w14:textId="77777777">
      <w:pPr>
        <w:autoSpaceDE w:val="0"/>
        <w:autoSpaceDN w:val="0"/>
        <w:adjustRightInd w:val="0"/>
        <w:ind w:firstLine="720"/>
        <w:jc w:val="both"/>
      </w:pPr>
      <w:r w:rsidRPr="000B336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B3360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0B3360" w:rsidRPr="000B3360" w:rsidP="000B3360" w14:paraId="67E63F7F" w14:textId="77777777">
      <w:pPr>
        <w:ind w:firstLine="390"/>
        <w:jc w:val="both"/>
        <w:rPr>
          <w:snapToGrid w:val="0"/>
          <w:sz w:val="28"/>
          <w:szCs w:val="28"/>
        </w:rPr>
      </w:pPr>
      <w:r w:rsidRPr="000B3360">
        <w:rPr>
          <w:sz w:val="28"/>
          <w:szCs w:val="28"/>
        </w:rPr>
        <w:tab/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6" w:anchor="p11006" w:tooltip="Текущий документ" w:history="1">
        <w:r w:rsidRPr="000B3360">
          <w:rPr>
            <w:rStyle w:val="Hyperlink"/>
            <w:color w:val="auto"/>
            <w:sz w:val="28"/>
            <w:szCs w:val="28"/>
            <w:u w:val="none"/>
          </w:rPr>
          <w:t>части 1</w:t>
        </w:r>
      </w:hyperlink>
      <w:r w:rsidRPr="000B336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0B3360" w:rsidP="000B3360" w14:paraId="071EE69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B3360">
        <w:rPr>
          <w:rFonts w:eastAsia="MS Mincho"/>
          <w:sz w:val="28"/>
          <w:szCs w:val="28"/>
        </w:rPr>
        <w:t>Постановление может быть обжаловано и опротестовано в теч</w:t>
      </w:r>
      <w:r>
        <w:rPr>
          <w:rFonts w:eastAsia="MS Mincho"/>
          <w:sz w:val="28"/>
          <w:szCs w:val="28"/>
        </w:rPr>
        <w:t xml:space="preserve">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0B3360" w:rsidP="000B3360" w14:paraId="4782226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666F801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5E910F8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7E0D717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64C74171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B3360" w:rsidP="000B3360" w14:paraId="4B266A16" w14:textId="56680FC3">
      <w:pPr>
        <w:rPr>
          <w:rFonts w:eastAsia="MS Mincho"/>
          <w:sz w:val="28"/>
          <w:szCs w:val="28"/>
        </w:rPr>
      </w:pPr>
      <w:r>
        <w:rPr>
          <w:rFonts w:eastAsia="MS Mincho"/>
          <w:b/>
          <w:sz w:val="28"/>
          <w:szCs w:val="28"/>
        </w:rPr>
        <w:tab/>
      </w:r>
      <w:r>
        <w:rPr>
          <w:rFonts w:eastAsia="MS Mincho"/>
          <w:sz w:val="28"/>
          <w:szCs w:val="28"/>
        </w:rPr>
        <w:t>Мировой судья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 w:rsidR="00A55E29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Клочков А.А.  </w:t>
      </w:r>
    </w:p>
    <w:p w:rsidR="000B3360" w:rsidP="000B3360" w14:paraId="6F5B5680" w14:textId="031A8C18">
      <w:pPr>
        <w:jc w:val="both"/>
        <w:rPr>
          <w:snapToGrid w:val="0"/>
        </w:rPr>
      </w:pPr>
      <w:r>
        <w:rPr>
          <w:rFonts w:eastAsia="MS Mincho"/>
          <w:sz w:val="28"/>
          <w:szCs w:val="28"/>
        </w:rPr>
        <w:t>-</w:t>
      </w:r>
    </w:p>
    <w:p w:rsidR="000B3360" w:rsidP="00F41329" w14:paraId="1E125BD9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415A4450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3EFB788B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0B3360" w:rsidP="00F41329" w14:paraId="504C5146" w14:textId="77777777">
      <w:pPr>
        <w:pStyle w:val="PlainText"/>
        <w:ind w:firstLine="708"/>
        <w:jc w:val="both"/>
        <w:rPr>
          <w:rFonts w:ascii="Times New Roman" w:eastAsia="MS Mincho" w:hAnsi="Times New Roman" w:cs="Times New Roman"/>
          <w:sz w:val="28"/>
          <w:szCs w:val="28"/>
        </w:rPr>
      </w:pPr>
    </w:p>
    <w:sectPr w:rsidSect="00FE65C7">
      <w:pgSz w:w="11906" w:h="16838"/>
      <w:pgMar w:top="851" w:right="991" w:bottom="709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818"/>
    <w:rsid w:val="00026F26"/>
    <w:rsid w:val="00034288"/>
    <w:rsid w:val="000342D1"/>
    <w:rsid w:val="00035EB0"/>
    <w:rsid w:val="00036BA8"/>
    <w:rsid w:val="00040007"/>
    <w:rsid w:val="00050A34"/>
    <w:rsid w:val="000574A7"/>
    <w:rsid w:val="000608B8"/>
    <w:rsid w:val="00067C2B"/>
    <w:rsid w:val="00067ED5"/>
    <w:rsid w:val="000740B2"/>
    <w:rsid w:val="0008211A"/>
    <w:rsid w:val="00084AAD"/>
    <w:rsid w:val="000853F9"/>
    <w:rsid w:val="00085A75"/>
    <w:rsid w:val="000B14C0"/>
    <w:rsid w:val="000B3360"/>
    <w:rsid w:val="000B7931"/>
    <w:rsid w:val="000C0ECD"/>
    <w:rsid w:val="000C137E"/>
    <w:rsid w:val="000C76EC"/>
    <w:rsid w:val="000D2DC5"/>
    <w:rsid w:val="000D4BB1"/>
    <w:rsid w:val="000E0F26"/>
    <w:rsid w:val="000E429C"/>
    <w:rsid w:val="000F0E46"/>
    <w:rsid w:val="000F3CC9"/>
    <w:rsid w:val="000F66CA"/>
    <w:rsid w:val="001002F1"/>
    <w:rsid w:val="00101A0A"/>
    <w:rsid w:val="001206E2"/>
    <w:rsid w:val="00120F8A"/>
    <w:rsid w:val="00136D9A"/>
    <w:rsid w:val="0016571E"/>
    <w:rsid w:val="00174150"/>
    <w:rsid w:val="00175AFF"/>
    <w:rsid w:val="0018203A"/>
    <w:rsid w:val="00187D99"/>
    <w:rsid w:val="001A325B"/>
    <w:rsid w:val="001A3D90"/>
    <w:rsid w:val="001C7FAE"/>
    <w:rsid w:val="001E26F0"/>
    <w:rsid w:val="001E4084"/>
    <w:rsid w:val="001F0D66"/>
    <w:rsid w:val="001F38E8"/>
    <w:rsid w:val="001F5BAE"/>
    <w:rsid w:val="00202E23"/>
    <w:rsid w:val="00213A7D"/>
    <w:rsid w:val="002148E7"/>
    <w:rsid w:val="002230C5"/>
    <w:rsid w:val="00236211"/>
    <w:rsid w:val="00241B0C"/>
    <w:rsid w:val="00245828"/>
    <w:rsid w:val="002534C9"/>
    <w:rsid w:val="00282BE2"/>
    <w:rsid w:val="002902B2"/>
    <w:rsid w:val="002A22FF"/>
    <w:rsid w:val="002A7C2A"/>
    <w:rsid w:val="002B0594"/>
    <w:rsid w:val="002B1025"/>
    <w:rsid w:val="002B173A"/>
    <w:rsid w:val="002C1E0B"/>
    <w:rsid w:val="002D0CFE"/>
    <w:rsid w:val="002D303C"/>
    <w:rsid w:val="002D4320"/>
    <w:rsid w:val="002D799B"/>
    <w:rsid w:val="002D7C27"/>
    <w:rsid w:val="002E17D5"/>
    <w:rsid w:val="002E4067"/>
    <w:rsid w:val="002E516E"/>
    <w:rsid w:val="002E5A79"/>
    <w:rsid w:val="002E5B40"/>
    <w:rsid w:val="00302FC8"/>
    <w:rsid w:val="003034C5"/>
    <w:rsid w:val="00306839"/>
    <w:rsid w:val="00311FBF"/>
    <w:rsid w:val="00312CBF"/>
    <w:rsid w:val="0032428A"/>
    <w:rsid w:val="00327267"/>
    <w:rsid w:val="00340101"/>
    <w:rsid w:val="00342FC6"/>
    <w:rsid w:val="00357A2C"/>
    <w:rsid w:val="00357E4A"/>
    <w:rsid w:val="00367AB6"/>
    <w:rsid w:val="003712D5"/>
    <w:rsid w:val="003810C0"/>
    <w:rsid w:val="003B673C"/>
    <w:rsid w:val="003C229B"/>
    <w:rsid w:val="003C3B61"/>
    <w:rsid w:val="003C7777"/>
    <w:rsid w:val="003D6827"/>
    <w:rsid w:val="003E4D1B"/>
    <w:rsid w:val="003E5DB8"/>
    <w:rsid w:val="003F24EC"/>
    <w:rsid w:val="003F5C9B"/>
    <w:rsid w:val="003F6DF7"/>
    <w:rsid w:val="00400E8C"/>
    <w:rsid w:val="004032A1"/>
    <w:rsid w:val="004140D0"/>
    <w:rsid w:val="0041419F"/>
    <w:rsid w:val="0042330F"/>
    <w:rsid w:val="0043194A"/>
    <w:rsid w:val="00437308"/>
    <w:rsid w:val="00443E1F"/>
    <w:rsid w:val="004519DE"/>
    <w:rsid w:val="00465188"/>
    <w:rsid w:val="00474002"/>
    <w:rsid w:val="0049131B"/>
    <w:rsid w:val="0049697F"/>
    <w:rsid w:val="00497C0E"/>
    <w:rsid w:val="004A0B53"/>
    <w:rsid w:val="004C110E"/>
    <w:rsid w:val="004C6E5A"/>
    <w:rsid w:val="004D4562"/>
    <w:rsid w:val="004D4993"/>
    <w:rsid w:val="00503715"/>
    <w:rsid w:val="00507A4B"/>
    <w:rsid w:val="00523874"/>
    <w:rsid w:val="00527BA5"/>
    <w:rsid w:val="00547E75"/>
    <w:rsid w:val="00566018"/>
    <w:rsid w:val="00574538"/>
    <w:rsid w:val="005900E2"/>
    <w:rsid w:val="00595CF4"/>
    <w:rsid w:val="005A1DB8"/>
    <w:rsid w:val="005B0CE0"/>
    <w:rsid w:val="005C1A9E"/>
    <w:rsid w:val="005C4A3A"/>
    <w:rsid w:val="005E037A"/>
    <w:rsid w:val="005E1C38"/>
    <w:rsid w:val="005E1F92"/>
    <w:rsid w:val="006057AD"/>
    <w:rsid w:val="0061276D"/>
    <w:rsid w:val="00616661"/>
    <w:rsid w:val="006169E2"/>
    <w:rsid w:val="00642C67"/>
    <w:rsid w:val="006466FF"/>
    <w:rsid w:val="00653BCA"/>
    <w:rsid w:val="00653FE0"/>
    <w:rsid w:val="00654EB2"/>
    <w:rsid w:val="00656617"/>
    <w:rsid w:val="0066629A"/>
    <w:rsid w:val="00670FD0"/>
    <w:rsid w:val="00671B5A"/>
    <w:rsid w:val="006735BC"/>
    <w:rsid w:val="006774A6"/>
    <w:rsid w:val="0068028E"/>
    <w:rsid w:val="00681BED"/>
    <w:rsid w:val="0068724A"/>
    <w:rsid w:val="00694C4B"/>
    <w:rsid w:val="006A4C3D"/>
    <w:rsid w:val="006A6D8F"/>
    <w:rsid w:val="006C303D"/>
    <w:rsid w:val="006F0760"/>
    <w:rsid w:val="006F3C8E"/>
    <w:rsid w:val="006F429C"/>
    <w:rsid w:val="006F54DB"/>
    <w:rsid w:val="006F5AB5"/>
    <w:rsid w:val="00702FF0"/>
    <w:rsid w:val="00704DDC"/>
    <w:rsid w:val="00714B19"/>
    <w:rsid w:val="00716A83"/>
    <w:rsid w:val="00727394"/>
    <w:rsid w:val="00736030"/>
    <w:rsid w:val="00752F86"/>
    <w:rsid w:val="0075752D"/>
    <w:rsid w:val="00767E0D"/>
    <w:rsid w:val="007777F7"/>
    <w:rsid w:val="007870B8"/>
    <w:rsid w:val="00790360"/>
    <w:rsid w:val="00791410"/>
    <w:rsid w:val="007949AF"/>
    <w:rsid w:val="0079749D"/>
    <w:rsid w:val="007A28CF"/>
    <w:rsid w:val="007C2709"/>
    <w:rsid w:val="007C436B"/>
    <w:rsid w:val="007D0B3F"/>
    <w:rsid w:val="007E3E0A"/>
    <w:rsid w:val="007F6CF5"/>
    <w:rsid w:val="007F6D6B"/>
    <w:rsid w:val="008008FF"/>
    <w:rsid w:val="00803C1C"/>
    <w:rsid w:val="00804D27"/>
    <w:rsid w:val="0081761E"/>
    <w:rsid w:val="008178E3"/>
    <w:rsid w:val="00825EDD"/>
    <w:rsid w:val="008427C1"/>
    <w:rsid w:val="008438BB"/>
    <w:rsid w:val="0085133D"/>
    <w:rsid w:val="00867CC2"/>
    <w:rsid w:val="008709D9"/>
    <w:rsid w:val="0087191C"/>
    <w:rsid w:val="008801A6"/>
    <w:rsid w:val="00881BB2"/>
    <w:rsid w:val="00887442"/>
    <w:rsid w:val="008A10A0"/>
    <w:rsid w:val="008A2AA1"/>
    <w:rsid w:val="008B4024"/>
    <w:rsid w:val="008B4D4B"/>
    <w:rsid w:val="008C12D0"/>
    <w:rsid w:val="008C7EB1"/>
    <w:rsid w:val="008D2767"/>
    <w:rsid w:val="008D7F5E"/>
    <w:rsid w:val="008E36FC"/>
    <w:rsid w:val="008E5CC9"/>
    <w:rsid w:val="008F466B"/>
    <w:rsid w:val="008F7F88"/>
    <w:rsid w:val="0090019B"/>
    <w:rsid w:val="0090275D"/>
    <w:rsid w:val="00903949"/>
    <w:rsid w:val="00906EA8"/>
    <w:rsid w:val="0090748F"/>
    <w:rsid w:val="00931DFF"/>
    <w:rsid w:val="00936EC4"/>
    <w:rsid w:val="0094383C"/>
    <w:rsid w:val="00963C32"/>
    <w:rsid w:val="009651B5"/>
    <w:rsid w:val="00976472"/>
    <w:rsid w:val="009825EF"/>
    <w:rsid w:val="0098307B"/>
    <w:rsid w:val="009873E8"/>
    <w:rsid w:val="009956C3"/>
    <w:rsid w:val="00996941"/>
    <w:rsid w:val="009B1280"/>
    <w:rsid w:val="009C3D16"/>
    <w:rsid w:val="009C58D8"/>
    <w:rsid w:val="009F04A4"/>
    <w:rsid w:val="00A14B77"/>
    <w:rsid w:val="00A23FE6"/>
    <w:rsid w:val="00A44498"/>
    <w:rsid w:val="00A542D7"/>
    <w:rsid w:val="00A55E29"/>
    <w:rsid w:val="00A847AD"/>
    <w:rsid w:val="00A9499F"/>
    <w:rsid w:val="00A97753"/>
    <w:rsid w:val="00AA1308"/>
    <w:rsid w:val="00AA5F97"/>
    <w:rsid w:val="00AB0877"/>
    <w:rsid w:val="00AB324C"/>
    <w:rsid w:val="00AC240A"/>
    <w:rsid w:val="00AD1DF4"/>
    <w:rsid w:val="00AD6EC0"/>
    <w:rsid w:val="00AE08DB"/>
    <w:rsid w:val="00AE4C65"/>
    <w:rsid w:val="00B0171D"/>
    <w:rsid w:val="00B02C9F"/>
    <w:rsid w:val="00B331C3"/>
    <w:rsid w:val="00B36EF7"/>
    <w:rsid w:val="00B36F2D"/>
    <w:rsid w:val="00B43739"/>
    <w:rsid w:val="00B4402F"/>
    <w:rsid w:val="00B4620E"/>
    <w:rsid w:val="00B50915"/>
    <w:rsid w:val="00B53240"/>
    <w:rsid w:val="00B55F61"/>
    <w:rsid w:val="00B66EF1"/>
    <w:rsid w:val="00B72D41"/>
    <w:rsid w:val="00B86010"/>
    <w:rsid w:val="00B96408"/>
    <w:rsid w:val="00BA2818"/>
    <w:rsid w:val="00BA6CE2"/>
    <w:rsid w:val="00BB2DBD"/>
    <w:rsid w:val="00BB4367"/>
    <w:rsid w:val="00BB69BD"/>
    <w:rsid w:val="00BC6EC4"/>
    <w:rsid w:val="00BD009C"/>
    <w:rsid w:val="00BD42AB"/>
    <w:rsid w:val="00BD54B5"/>
    <w:rsid w:val="00BE0DB6"/>
    <w:rsid w:val="00BE67D5"/>
    <w:rsid w:val="00BF2A57"/>
    <w:rsid w:val="00BF39F1"/>
    <w:rsid w:val="00C00A54"/>
    <w:rsid w:val="00C14A08"/>
    <w:rsid w:val="00C15157"/>
    <w:rsid w:val="00C169C2"/>
    <w:rsid w:val="00C277ED"/>
    <w:rsid w:val="00C314DD"/>
    <w:rsid w:val="00C43D63"/>
    <w:rsid w:val="00C45511"/>
    <w:rsid w:val="00C57B9F"/>
    <w:rsid w:val="00C76B39"/>
    <w:rsid w:val="00CA0C85"/>
    <w:rsid w:val="00CA6AE5"/>
    <w:rsid w:val="00CC4FF6"/>
    <w:rsid w:val="00CC7DFD"/>
    <w:rsid w:val="00CD5543"/>
    <w:rsid w:val="00CD5ED5"/>
    <w:rsid w:val="00CD65E0"/>
    <w:rsid w:val="00CE3743"/>
    <w:rsid w:val="00CE3C34"/>
    <w:rsid w:val="00CF0B36"/>
    <w:rsid w:val="00CF3398"/>
    <w:rsid w:val="00D0126B"/>
    <w:rsid w:val="00D17B92"/>
    <w:rsid w:val="00D27E88"/>
    <w:rsid w:val="00D30319"/>
    <w:rsid w:val="00D328A5"/>
    <w:rsid w:val="00D446F8"/>
    <w:rsid w:val="00D57AA6"/>
    <w:rsid w:val="00D76E3D"/>
    <w:rsid w:val="00D8467D"/>
    <w:rsid w:val="00D85E70"/>
    <w:rsid w:val="00D928ED"/>
    <w:rsid w:val="00D97800"/>
    <w:rsid w:val="00DB677B"/>
    <w:rsid w:val="00DC162C"/>
    <w:rsid w:val="00DD1774"/>
    <w:rsid w:val="00DE733B"/>
    <w:rsid w:val="00E004DE"/>
    <w:rsid w:val="00E05028"/>
    <w:rsid w:val="00E12371"/>
    <w:rsid w:val="00E133C4"/>
    <w:rsid w:val="00E37011"/>
    <w:rsid w:val="00E37C85"/>
    <w:rsid w:val="00E60659"/>
    <w:rsid w:val="00E61622"/>
    <w:rsid w:val="00E657A8"/>
    <w:rsid w:val="00E76582"/>
    <w:rsid w:val="00E83B80"/>
    <w:rsid w:val="00E86F5F"/>
    <w:rsid w:val="00E903D7"/>
    <w:rsid w:val="00E905AB"/>
    <w:rsid w:val="00E916E0"/>
    <w:rsid w:val="00E928F0"/>
    <w:rsid w:val="00E93740"/>
    <w:rsid w:val="00E979C7"/>
    <w:rsid w:val="00E97C97"/>
    <w:rsid w:val="00E97E73"/>
    <w:rsid w:val="00EA3808"/>
    <w:rsid w:val="00EB2D59"/>
    <w:rsid w:val="00EC1C82"/>
    <w:rsid w:val="00EC7019"/>
    <w:rsid w:val="00EE054C"/>
    <w:rsid w:val="00EE1407"/>
    <w:rsid w:val="00EE3E66"/>
    <w:rsid w:val="00EE59F1"/>
    <w:rsid w:val="00EE5C26"/>
    <w:rsid w:val="00EF245D"/>
    <w:rsid w:val="00EF6E4D"/>
    <w:rsid w:val="00EF7E86"/>
    <w:rsid w:val="00F1431F"/>
    <w:rsid w:val="00F17635"/>
    <w:rsid w:val="00F2515D"/>
    <w:rsid w:val="00F25F19"/>
    <w:rsid w:val="00F3364F"/>
    <w:rsid w:val="00F3683C"/>
    <w:rsid w:val="00F40B6F"/>
    <w:rsid w:val="00F41329"/>
    <w:rsid w:val="00F5535F"/>
    <w:rsid w:val="00F61DCB"/>
    <w:rsid w:val="00F62E3D"/>
    <w:rsid w:val="00F72B91"/>
    <w:rsid w:val="00F76D5C"/>
    <w:rsid w:val="00F85E47"/>
    <w:rsid w:val="00F92CBA"/>
    <w:rsid w:val="00FB2A1E"/>
    <w:rsid w:val="00FB4808"/>
    <w:rsid w:val="00FB6704"/>
    <w:rsid w:val="00FB7AB1"/>
    <w:rsid w:val="00FC4A30"/>
    <w:rsid w:val="00FD0C0D"/>
    <w:rsid w:val="00FE44BB"/>
    <w:rsid w:val="00FE65C7"/>
    <w:rsid w:val="00FF4C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5C81342-3700-4353-A895-4BC8CB72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2AA1"/>
    <w:rPr>
      <w:sz w:val="24"/>
      <w:szCs w:val="24"/>
    </w:rPr>
  </w:style>
  <w:style w:type="paragraph" w:styleId="Heading1">
    <w:name w:val="heading 1"/>
    <w:basedOn w:val="Normal"/>
    <w:next w:val="Normal"/>
    <w:link w:val="10"/>
    <w:uiPriority w:val="99"/>
    <w:qFormat/>
    <w:rsid w:val="00CD65E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8A2AA1"/>
    <w:rPr>
      <w:rFonts w:ascii="Courier New" w:hAnsi="Courier New" w:cs="Courier New"/>
      <w:sz w:val="20"/>
      <w:szCs w:val="20"/>
    </w:rPr>
  </w:style>
  <w:style w:type="character" w:customStyle="1" w:styleId="a">
    <w:name w:val="Текст Знак"/>
    <w:link w:val="PlainText"/>
    <w:rsid w:val="006872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7C436B"/>
    <w:rPr>
      <w:color w:val="0000FF"/>
      <w:u w:val="single"/>
    </w:rPr>
  </w:style>
  <w:style w:type="paragraph" w:customStyle="1" w:styleId="u">
    <w:name w:val="u"/>
    <w:basedOn w:val="Normal"/>
    <w:rsid w:val="007C436B"/>
    <w:pPr>
      <w:ind w:firstLine="390"/>
      <w:jc w:val="both"/>
    </w:pPr>
  </w:style>
  <w:style w:type="character" w:customStyle="1" w:styleId="a0">
    <w:name w:val="Основной текст_"/>
    <w:link w:val="1"/>
    <w:locked/>
    <w:rsid w:val="00E86F5F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E86F5F"/>
    <w:pPr>
      <w:shd w:val="clear" w:color="auto" w:fill="FFFFFF"/>
      <w:spacing w:after="60" w:line="0" w:lineRule="atLeast"/>
    </w:pPr>
    <w:rPr>
      <w:sz w:val="26"/>
      <w:szCs w:val="26"/>
    </w:rPr>
  </w:style>
  <w:style w:type="paragraph" w:styleId="BalloonText">
    <w:name w:val="Balloon Text"/>
    <w:basedOn w:val="Normal"/>
    <w:link w:val="a1"/>
    <w:rsid w:val="004C110E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rsid w:val="004C110E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link w:val="41"/>
    <w:rsid w:val="0008211A"/>
    <w:rPr>
      <w:sz w:val="17"/>
      <w:szCs w:val="17"/>
      <w:shd w:val="clear" w:color="auto" w:fill="FFFFFF"/>
    </w:rPr>
  </w:style>
  <w:style w:type="character" w:customStyle="1" w:styleId="40">
    <w:name w:val="Основной текст (4) + Полужирный"/>
    <w:rsid w:val="000821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6">
    <w:name w:val="Основной текст (6)_"/>
    <w:link w:val="60"/>
    <w:rsid w:val="0008211A"/>
    <w:rPr>
      <w:sz w:val="17"/>
      <w:szCs w:val="17"/>
      <w:shd w:val="clear" w:color="auto" w:fill="FFFFFF"/>
    </w:rPr>
  </w:style>
  <w:style w:type="character" w:customStyle="1" w:styleId="7">
    <w:name w:val="Основной текст (7)_"/>
    <w:link w:val="70"/>
    <w:rsid w:val="0008211A"/>
    <w:rPr>
      <w:sz w:val="14"/>
      <w:szCs w:val="14"/>
      <w:shd w:val="clear" w:color="auto" w:fill="FFFFFF"/>
    </w:rPr>
  </w:style>
  <w:style w:type="paragraph" w:customStyle="1" w:styleId="41">
    <w:name w:val="Основной текст (4)"/>
    <w:basedOn w:val="Normal"/>
    <w:link w:val="4"/>
    <w:rsid w:val="0008211A"/>
    <w:pPr>
      <w:shd w:val="clear" w:color="auto" w:fill="FFFFFF"/>
      <w:spacing w:line="293" w:lineRule="exact"/>
    </w:pPr>
    <w:rPr>
      <w:sz w:val="17"/>
      <w:szCs w:val="17"/>
    </w:rPr>
  </w:style>
  <w:style w:type="paragraph" w:customStyle="1" w:styleId="60">
    <w:name w:val="Основной текст (6)"/>
    <w:basedOn w:val="Normal"/>
    <w:link w:val="6"/>
    <w:rsid w:val="0008211A"/>
    <w:pPr>
      <w:shd w:val="clear" w:color="auto" w:fill="FFFFFF"/>
      <w:spacing w:line="211" w:lineRule="exact"/>
    </w:pPr>
    <w:rPr>
      <w:sz w:val="17"/>
      <w:szCs w:val="17"/>
    </w:rPr>
  </w:style>
  <w:style w:type="paragraph" w:customStyle="1" w:styleId="70">
    <w:name w:val="Основной текст (7)"/>
    <w:basedOn w:val="Normal"/>
    <w:link w:val="7"/>
    <w:rsid w:val="0008211A"/>
    <w:pPr>
      <w:shd w:val="clear" w:color="auto" w:fill="FFFFFF"/>
      <w:spacing w:line="187" w:lineRule="exact"/>
      <w:jc w:val="both"/>
    </w:pPr>
    <w:rPr>
      <w:sz w:val="14"/>
      <w:szCs w:val="14"/>
    </w:rPr>
  </w:style>
  <w:style w:type="character" w:customStyle="1" w:styleId="3">
    <w:name w:val="Основной текст (3)_"/>
    <w:link w:val="31"/>
    <w:rsid w:val="00443E1F"/>
    <w:rPr>
      <w:sz w:val="16"/>
      <w:szCs w:val="16"/>
      <w:shd w:val="clear" w:color="auto" w:fill="FFFFFF"/>
    </w:rPr>
  </w:style>
  <w:style w:type="character" w:customStyle="1" w:styleId="30">
    <w:name w:val="Основной текст (3) + Полужирный"/>
    <w:rsid w:val="00443E1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5">
    <w:name w:val="Основной текст (5)_"/>
    <w:link w:val="50"/>
    <w:rsid w:val="00443E1F"/>
    <w:rPr>
      <w:sz w:val="16"/>
      <w:szCs w:val="16"/>
      <w:shd w:val="clear" w:color="auto" w:fill="FFFFFF"/>
    </w:rPr>
  </w:style>
  <w:style w:type="paragraph" w:customStyle="1" w:styleId="31">
    <w:name w:val="Основной текст (3)"/>
    <w:basedOn w:val="Normal"/>
    <w:link w:val="3"/>
    <w:rsid w:val="00443E1F"/>
    <w:pPr>
      <w:shd w:val="clear" w:color="auto" w:fill="FFFFFF"/>
      <w:spacing w:before="360" w:after="60" w:line="0" w:lineRule="atLeast"/>
    </w:pPr>
    <w:rPr>
      <w:sz w:val="16"/>
      <w:szCs w:val="16"/>
    </w:rPr>
  </w:style>
  <w:style w:type="paragraph" w:customStyle="1" w:styleId="50">
    <w:name w:val="Основной текст (5)"/>
    <w:basedOn w:val="Normal"/>
    <w:link w:val="5"/>
    <w:rsid w:val="00443E1F"/>
    <w:pPr>
      <w:shd w:val="clear" w:color="auto" w:fill="FFFFFF"/>
      <w:spacing w:line="206" w:lineRule="exact"/>
    </w:pPr>
    <w:rPr>
      <w:sz w:val="16"/>
      <w:szCs w:val="16"/>
    </w:rPr>
  </w:style>
  <w:style w:type="paragraph" w:customStyle="1" w:styleId="a2">
    <w:name w:val="Прижатый влево"/>
    <w:basedOn w:val="Normal"/>
    <w:next w:val="Normal"/>
    <w:uiPriority w:val="99"/>
    <w:rsid w:val="00B8601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DefaultParagraphFont"/>
    <w:link w:val="Heading1"/>
    <w:uiPriority w:val="99"/>
    <w:rsid w:val="00CD65E0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yperlink" Target="garantF1://70217716.0" TargetMode="External" /><Relationship Id="rId6" Type="http://schemas.openxmlformats.org/officeDocument/2006/relationships/hyperlink" Target="http://www.consultant.ru/popular/koap/13_37.html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